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72" w:rsidRDefault="00603272" w:rsidP="00603272">
      <w:pPr>
        <w:pStyle w:val="2"/>
        <w:rPr>
          <w:b w:val="0"/>
          <w:noProof/>
          <w:color w:val="000000"/>
          <w:sz w:val="2"/>
          <w:szCs w:val="2"/>
        </w:rPr>
      </w:pPr>
    </w:p>
    <w:p w:rsidR="00603272" w:rsidRDefault="00603272" w:rsidP="00603272"/>
    <w:p w:rsidR="00603272" w:rsidRDefault="00603272" w:rsidP="00603272">
      <w:pPr>
        <w:ind w:right="-2"/>
        <w:rPr>
          <w:bCs/>
          <w:i/>
          <w:color w:val="000000"/>
          <w:szCs w:val="28"/>
        </w:rPr>
      </w:pPr>
      <w:r>
        <w:rPr>
          <w:i/>
          <w:noProof/>
          <w:color w:val="000000"/>
          <w:szCs w:val="28"/>
        </w:rPr>
        <w:drawing>
          <wp:inline distT="0" distB="0" distL="0" distR="0">
            <wp:extent cx="1200150" cy="819150"/>
            <wp:effectExtent l="19050" t="0" r="0" b="0"/>
            <wp:docPr id="1" name="Рисунок 0" descr="Описание: болх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болховс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272" w:rsidRDefault="00603272" w:rsidP="00603272">
      <w:pPr>
        <w:ind w:right="-2"/>
        <w:rPr>
          <w:b/>
          <w:bCs/>
          <w:color w:val="000000"/>
          <w:sz w:val="24"/>
          <w:szCs w:val="28"/>
        </w:rPr>
      </w:pPr>
    </w:p>
    <w:p w:rsidR="00603272" w:rsidRDefault="00603272" w:rsidP="00603272">
      <w:pPr>
        <w:ind w:right="-2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ОРЛОВСКАЯ ОБЛАСТЬ</w:t>
      </w:r>
    </w:p>
    <w:p w:rsidR="00603272" w:rsidRDefault="00603272" w:rsidP="00603272">
      <w:pPr>
        <w:ind w:right="-2"/>
        <w:rPr>
          <w:b/>
          <w:bCs/>
          <w:color w:val="000000"/>
          <w:sz w:val="20"/>
          <w:szCs w:val="32"/>
        </w:rPr>
      </w:pPr>
    </w:p>
    <w:p w:rsidR="00603272" w:rsidRDefault="00603272" w:rsidP="00603272">
      <w:pPr>
        <w:ind w:right="-2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603272" w:rsidRDefault="00603272" w:rsidP="00603272">
      <w:pPr>
        <w:ind w:right="-2"/>
        <w:rPr>
          <w:color w:val="000000"/>
        </w:rPr>
      </w:pPr>
      <w:r>
        <w:rPr>
          <w:b/>
          <w:bCs/>
          <w:color w:val="000000"/>
          <w:sz w:val="32"/>
          <w:szCs w:val="32"/>
        </w:rPr>
        <w:t>ЗАВОДСКОГО РАЙОНА ГОРОДА ОРЛА</w:t>
      </w:r>
    </w:p>
    <w:p w:rsidR="00603272" w:rsidRDefault="00603272" w:rsidP="00603272">
      <w:pPr>
        <w:ind w:right="-6"/>
        <w:rPr>
          <w:color w:val="000000"/>
          <w:sz w:val="16"/>
        </w:rPr>
      </w:pPr>
    </w:p>
    <w:p w:rsidR="00603272" w:rsidRDefault="00603272" w:rsidP="00603272">
      <w:pPr>
        <w:pStyle w:val="1"/>
        <w:jc w:val="center"/>
        <w:rPr>
          <w:b w:val="0"/>
          <w:bCs w:val="0"/>
          <w:color w:val="auto"/>
          <w:spacing w:val="80"/>
          <w:sz w:val="32"/>
        </w:rPr>
      </w:pPr>
      <w:r>
        <w:rPr>
          <w:color w:val="auto"/>
          <w:spacing w:val="80"/>
          <w:sz w:val="32"/>
        </w:rPr>
        <w:t>РЕШЕНИЕ</w:t>
      </w:r>
    </w:p>
    <w:tbl>
      <w:tblPr>
        <w:tblW w:w="9504" w:type="dxa"/>
        <w:tblInd w:w="108" w:type="dxa"/>
        <w:tblBorders>
          <w:bottom w:val="single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109"/>
        <w:gridCol w:w="3144"/>
      </w:tblGrid>
      <w:tr w:rsidR="00603272" w:rsidTr="00603272"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3272" w:rsidRDefault="00603272" w:rsidP="00E21BB3">
            <w:pPr>
              <w:spacing w:line="360" w:lineRule="auto"/>
            </w:pPr>
            <w:r>
              <w:t>19 сентября 2016 года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3272" w:rsidRDefault="00603272">
            <w:pPr>
              <w:spacing w:line="360" w:lineRule="auto"/>
              <w:ind w:firstLine="709"/>
              <w:jc w:val="right"/>
            </w:pPr>
            <w: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3272" w:rsidRDefault="00603272" w:rsidP="00E21BB3">
            <w:pPr>
              <w:spacing w:line="360" w:lineRule="auto"/>
            </w:pPr>
            <w:r>
              <w:t>670</w:t>
            </w:r>
          </w:p>
        </w:tc>
      </w:tr>
    </w:tbl>
    <w:p w:rsidR="00603272" w:rsidRDefault="00603272" w:rsidP="00603272">
      <w:pPr>
        <w:pStyle w:val="a4"/>
        <w:rPr>
          <w:sz w:val="20"/>
        </w:rPr>
      </w:pPr>
    </w:p>
    <w:p w:rsidR="00603272" w:rsidRDefault="00603272" w:rsidP="00603272">
      <w:pPr>
        <w:rPr>
          <w:szCs w:val="28"/>
        </w:rPr>
      </w:pPr>
      <w:r>
        <w:rPr>
          <w:szCs w:val="28"/>
        </w:rPr>
        <w:t>г. Орёл</w:t>
      </w:r>
    </w:p>
    <w:p w:rsidR="00603272" w:rsidRDefault="00603272" w:rsidP="00603272">
      <w:pPr>
        <w:rPr>
          <w:szCs w:val="28"/>
        </w:rPr>
      </w:pPr>
      <w:bookmarkStart w:id="0" w:name="_GoBack"/>
      <w:bookmarkEnd w:id="0"/>
    </w:p>
    <w:p w:rsidR="00603272" w:rsidRDefault="00603272" w:rsidP="00E21BB3">
      <w:pPr>
        <w:rPr>
          <w:b/>
          <w:color w:val="000000"/>
        </w:rPr>
      </w:pPr>
      <w:r>
        <w:rPr>
          <w:b/>
          <w:color w:val="000000"/>
        </w:rPr>
        <w:t xml:space="preserve">Повторные выборы депутата </w:t>
      </w:r>
      <w:r>
        <w:rPr>
          <w:b/>
          <w:color w:val="000000"/>
        </w:rPr>
        <w:br/>
        <w:t xml:space="preserve">Орловского городского Совета народных депутатов пятого созыва </w:t>
      </w:r>
    </w:p>
    <w:p w:rsidR="00603272" w:rsidRDefault="00603272" w:rsidP="00E21BB3">
      <w:pPr>
        <w:rPr>
          <w:b/>
          <w:color w:val="000000"/>
        </w:rPr>
      </w:pPr>
      <w:r>
        <w:rPr>
          <w:b/>
          <w:color w:val="000000"/>
        </w:rPr>
        <w:t>по одномандатному избирательному округу № 20</w:t>
      </w:r>
    </w:p>
    <w:p w:rsidR="00603272" w:rsidRDefault="00603272" w:rsidP="00E21BB3">
      <w:pPr>
        <w:rPr>
          <w:b/>
          <w:color w:val="000000"/>
        </w:rPr>
      </w:pPr>
    </w:p>
    <w:p w:rsidR="00E21BB3" w:rsidRDefault="00E21BB3" w:rsidP="00E21BB3">
      <w:pPr>
        <w:widowControl w:val="0"/>
        <w:shd w:val="clear" w:color="auto" w:fill="FFFFFF"/>
        <w:suppressAutoHyphens/>
        <w:rPr>
          <w:b/>
          <w:bCs/>
          <w:i/>
          <w:spacing w:val="-2"/>
          <w:sz w:val="20"/>
          <w:szCs w:val="20"/>
        </w:rPr>
      </w:pPr>
      <w:r>
        <w:rPr>
          <w:b/>
        </w:rPr>
        <w:t xml:space="preserve">О результатах повторных выборов депутата Орловского </w:t>
      </w:r>
      <w:r>
        <w:rPr>
          <w:b/>
        </w:rPr>
        <w:br/>
      </w:r>
      <w:r>
        <w:rPr>
          <w:b/>
        </w:rPr>
        <w:t>городского Совета народных депутатов пятого созыва по одномандатному избирательному округу № 20</w:t>
      </w:r>
    </w:p>
    <w:p w:rsidR="00E21BB3" w:rsidRDefault="00E21BB3" w:rsidP="00E21BB3">
      <w:pPr>
        <w:ind w:firstLine="708"/>
        <w:jc w:val="both"/>
        <w:rPr>
          <w:rFonts w:eastAsia="Calibri"/>
          <w:lang w:eastAsia="en-US"/>
        </w:rPr>
      </w:pPr>
    </w:p>
    <w:p w:rsidR="00E21BB3" w:rsidRDefault="00E21BB3" w:rsidP="00E21BB3">
      <w:pPr>
        <w:ind w:firstLine="709"/>
        <w:jc w:val="both"/>
        <w:rPr>
          <w:szCs w:val="28"/>
        </w:rPr>
      </w:pPr>
      <w:r>
        <w:t>В соответствии с пунктом 8 статьи 25, статьями 70, 72 Федерального закона от 12 июня 2002</w:t>
      </w:r>
      <w:r>
        <w:t xml:space="preserve"> </w:t>
      </w:r>
      <w:r>
        <w:t>года № 67-ФЗ «Об основных гарантиях избирательных прав и права на участие в референдуме граждан Российской Федерации», статьями 5, 24, 25  Закона Орловской области от 30 июня 2010 года № 1087-ОЗ «О регулировании отдельных правоотношений, связанных с выборами в органы местного самоуправления Орловской области»»</w:t>
      </w:r>
      <w:r>
        <w:rPr>
          <w:b/>
        </w:rPr>
        <w:t xml:space="preserve"> </w:t>
      </w:r>
      <w:r>
        <w:t xml:space="preserve">и на основании протокола № 1 окружной избирательной комиссии одномандатного избирательного округа № 20 от 19 сентября 2016 года о результатах повторных выборов депутата Орловского городского Совета народных депутатов  пятого созыва по одномандатному избирательному округу № 20, в соответствии с которым в голосовании приняли участие 4256 избирателей, территориальная избирательная комиссия Заводского района города Орла района, на которую в соответствии с решением Муниципальной избирательной комиссии города </w:t>
      </w:r>
      <w:r>
        <w:rPr>
          <w:bdr w:val="none" w:sz="0" w:space="0" w:color="auto" w:frame="1"/>
        </w:rPr>
        <w:t xml:space="preserve">Орла </w:t>
      </w:r>
      <w:r>
        <w:rPr>
          <w:bCs/>
        </w:rPr>
        <w:t xml:space="preserve">от 01 июля 2016 года № 2/50 «О возложении полномочий окружной избирательной комиссии одномандатного избирательного округа № 20 по подготовке и проведению повторных выборов депутата Орловского городского Совета народных депутатов пятого созыва по одномандатному избирательному округу № 20», возложены полномочия окружной избирательной комиссии одномандатного </w:t>
      </w:r>
      <w:r>
        <w:rPr>
          <w:bCs/>
        </w:rPr>
        <w:lastRenderedPageBreak/>
        <w:t>избирательного округа № 20  по подготовке и проведению повторных выборов депутата Орловского городского Совета народных депутатов пятого созыва по одномандатному избирательному округу № 20</w:t>
      </w:r>
      <w:r>
        <w:t xml:space="preserve">, РЕШИЛА: </w:t>
      </w:r>
    </w:p>
    <w:p w:rsidR="00E21BB3" w:rsidRDefault="00E21BB3" w:rsidP="00E21BB3">
      <w:pPr>
        <w:ind w:firstLine="709"/>
        <w:jc w:val="both"/>
      </w:pPr>
      <w:r>
        <w:t>1.</w:t>
      </w:r>
      <w:r>
        <w:t xml:space="preserve"> </w:t>
      </w:r>
      <w:r>
        <w:t>Признать повторные выборы депутата Орловского городского Совета народных депутатов пятого созыва по одномандатному избирательному округу № 20 состоявшимися и</w:t>
      </w:r>
      <w:r>
        <w:t xml:space="preserve"> </w:t>
      </w:r>
      <w:r>
        <w:t>действительными.</w:t>
      </w:r>
    </w:p>
    <w:p w:rsidR="00E21BB3" w:rsidRDefault="00E21BB3" w:rsidP="00E21BB3">
      <w:pPr>
        <w:autoSpaceDE w:val="0"/>
        <w:autoSpaceDN w:val="0"/>
        <w:adjustRightInd w:val="0"/>
        <w:ind w:firstLine="709"/>
        <w:jc w:val="both"/>
      </w:pPr>
      <w:r>
        <w:t>2.</w:t>
      </w:r>
      <w:r>
        <w:t xml:space="preserve"> </w:t>
      </w:r>
      <w:r>
        <w:t xml:space="preserve">Считать избранным депутатом Орловского городского Совета народных депутатов пятого созыва по одномандатному избирательному округу № 20 </w:t>
      </w:r>
      <w:proofErr w:type="spellStart"/>
      <w:r>
        <w:t>Шатохина</w:t>
      </w:r>
      <w:proofErr w:type="spellEnd"/>
      <w:r>
        <w:t xml:space="preserve"> Евгения Алексеевича, получившего 1825 голосов избирателей, что является наибольши</w:t>
      </w:r>
      <w:r>
        <w:t xml:space="preserve">м числом голосов избирателей по </w:t>
      </w:r>
      <w:r>
        <w:t>отношению к другим кандидатам.</w:t>
      </w:r>
    </w:p>
    <w:p w:rsidR="00E21BB3" w:rsidRDefault="00E21BB3" w:rsidP="00E21BB3">
      <w:pPr>
        <w:ind w:firstLine="709"/>
        <w:jc w:val="both"/>
      </w:pPr>
      <w:r>
        <w:t>3.</w:t>
      </w:r>
      <w:r>
        <w:t xml:space="preserve"> </w:t>
      </w:r>
      <w:r>
        <w:t>Опубликовать настоящее решение, а также данные о числе голосов избирателей, полученных каждым из зарегистрированных кандидатов по одномандатному избирательному округу № 20, в газете «Орловская городская газета».</w:t>
      </w:r>
    </w:p>
    <w:p w:rsidR="00E21BB3" w:rsidRDefault="00E21BB3" w:rsidP="00E21BB3">
      <w:pPr>
        <w:ind w:firstLine="709"/>
        <w:jc w:val="both"/>
      </w:pPr>
      <w:r>
        <w:t>4. Контроль за исполнением настоящего решения возложить на</w:t>
      </w:r>
      <w:r>
        <w:t xml:space="preserve"> </w:t>
      </w:r>
      <w:r>
        <w:t>секретаря территориальной избирательной комиссии Заводского района города Орла Лебедеву Л.</w:t>
      </w:r>
      <w:r>
        <w:t xml:space="preserve"> </w:t>
      </w:r>
      <w:r>
        <w:t>Л.</w:t>
      </w:r>
    </w:p>
    <w:p w:rsidR="00E21BB3" w:rsidRDefault="00E21BB3" w:rsidP="00E21BB3">
      <w:pPr>
        <w:ind w:firstLine="709"/>
        <w:jc w:val="both"/>
        <w:rPr>
          <w:bCs/>
        </w:rPr>
      </w:pPr>
      <w:r>
        <w:rPr>
          <w:bCs/>
        </w:rPr>
        <w:t>5.</w:t>
      </w:r>
      <w:r>
        <w:t xml:space="preserve"> </w:t>
      </w:r>
      <w:r>
        <w:t>Разместить настоящее решение на сайте территориальной избирательной комиссии Заводского района города Орла в</w:t>
      </w:r>
      <w:r>
        <w:t xml:space="preserve"> </w:t>
      </w:r>
      <w:r>
        <w:t>информационно-телекоммуникационной сети «Интернет»</w:t>
      </w:r>
      <w:r>
        <w:rPr>
          <w:bCs/>
        </w:rPr>
        <w:t>.</w:t>
      </w:r>
    </w:p>
    <w:p w:rsidR="00E21BB3" w:rsidRDefault="00E21BB3" w:rsidP="00E21BB3">
      <w:pPr>
        <w:ind w:firstLine="709"/>
        <w:jc w:val="both"/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885"/>
        <w:gridCol w:w="3190"/>
      </w:tblGrid>
      <w:tr w:rsidR="00603272" w:rsidTr="00E21BB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Председатель </w:t>
            </w:r>
            <w:r>
              <w:rPr>
                <w:color w:val="000000"/>
                <w:szCs w:val="28"/>
              </w:rPr>
              <w:br/>
              <w:t>территориальной избирательной комиссии Заводского района города Орла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С.А.Горохова</w:t>
            </w:r>
            <w:proofErr w:type="spellEnd"/>
          </w:p>
        </w:tc>
      </w:tr>
      <w:tr w:rsidR="00603272" w:rsidTr="00E21BB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603272" w:rsidTr="00E21BB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Cs w:val="28"/>
              </w:rPr>
              <w:t>Секретарь</w:t>
            </w:r>
            <w:r>
              <w:rPr>
                <w:color w:val="000000"/>
                <w:szCs w:val="28"/>
              </w:rPr>
              <w:br/>
              <w:t>территориальной избирательной комиссии Северного района города Орла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272" w:rsidRDefault="00603272" w:rsidP="00E21B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Л.Л.Лебедева</w:t>
            </w:r>
            <w:proofErr w:type="spellEnd"/>
          </w:p>
        </w:tc>
      </w:tr>
    </w:tbl>
    <w:p w:rsidR="007C1C32" w:rsidRDefault="007C1C32" w:rsidP="00E21BB3"/>
    <w:sectPr w:rsidR="007C1C32" w:rsidSect="007C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272"/>
    <w:rsid w:val="00075744"/>
    <w:rsid w:val="0048674E"/>
    <w:rsid w:val="00603272"/>
    <w:rsid w:val="007C1C32"/>
    <w:rsid w:val="00E21BB3"/>
    <w:rsid w:val="00FB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B10BE-7380-48B5-86CB-54A866C3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72"/>
    <w:pPr>
      <w:spacing w:before="0" w:beforeAutospacing="0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894"/>
    <w:pPr>
      <w:keepNext/>
      <w:keepLines/>
      <w:spacing w:before="480" w:beforeAutospacing="1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FB0894"/>
    <w:pPr>
      <w:keepNext/>
      <w:keepLines/>
      <w:spacing w:before="200" w:beforeAutospacing="1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B0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B0894"/>
    <w:pPr>
      <w:spacing w:before="0" w:line="240" w:lineRule="auto"/>
    </w:pPr>
  </w:style>
  <w:style w:type="paragraph" w:customStyle="1" w:styleId="a4">
    <w:name w:val="Таблица"/>
    <w:basedOn w:val="a"/>
    <w:rsid w:val="00603272"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3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2636</Characters>
  <Application>Microsoft Office Word</Application>
  <DocSecurity>0</DocSecurity>
  <Lines>21</Lines>
  <Paragraphs>6</Paragraphs>
  <ScaleCrop>false</ScaleCrop>
  <Company>TIK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2016-09-20T12:22:00Z</dcterms:created>
  <dcterms:modified xsi:type="dcterms:W3CDTF">2016-09-20T13:30:00Z</dcterms:modified>
</cp:coreProperties>
</file>